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4D" w:rsidRDefault="00BC6A4D" w:rsidP="006B0F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B0F1C" w:rsidRPr="006B0F1C" w:rsidRDefault="006B0F1C" w:rsidP="006B0F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BF0B76" w:rsidRPr="006B0F1C" w:rsidRDefault="00BF0B76" w:rsidP="006B0F1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B0F1C">
        <w:rPr>
          <w:rFonts w:ascii="Times New Roman" w:hAnsi="Times New Roman" w:cs="Times New Roman"/>
          <w:sz w:val="24"/>
          <w:szCs w:val="24"/>
          <w:lang w:val="mk-MK"/>
        </w:rPr>
        <w:t>Врз основа на чл</w:t>
      </w:r>
      <w:r w:rsidR="00E414D5" w:rsidRPr="006B0F1C">
        <w:rPr>
          <w:rFonts w:ascii="Times New Roman" w:hAnsi="Times New Roman" w:cs="Times New Roman"/>
          <w:sz w:val="24"/>
          <w:szCs w:val="24"/>
          <w:lang w:val="mk-MK"/>
        </w:rPr>
        <w:t>ен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 37 од Статутот на Ка</w:t>
      </w:r>
      <w:r w:rsidR="00665830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рате федерацијата на </w:t>
      </w:r>
      <w:r w:rsidR="00013B47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РС </w:t>
      </w:r>
      <w:r w:rsidR="0012278E" w:rsidRPr="006B0F1C">
        <w:rPr>
          <w:rFonts w:ascii="Times New Roman" w:hAnsi="Times New Roman" w:cs="Times New Roman"/>
          <w:sz w:val="24"/>
          <w:szCs w:val="24"/>
          <w:lang w:val="mk-MK"/>
        </w:rPr>
        <w:t>Македонија</w:t>
      </w:r>
      <w:r w:rsidR="00013B47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665830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Извршниот одбор на Карате федерацијата на Македонија </w:t>
      </w:r>
      <w:r w:rsidR="00335AF2">
        <w:rPr>
          <w:rFonts w:ascii="Times New Roman" w:hAnsi="Times New Roman" w:cs="Times New Roman"/>
          <w:sz w:val="24"/>
          <w:szCs w:val="24"/>
          <w:lang w:val="mk-MK"/>
        </w:rPr>
        <w:t xml:space="preserve">по електронски пат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5830" w:rsidRPr="006B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665830" w:rsidRPr="006B0F1C">
        <w:rPr>
          <w:rFonts w:ascii="Times New Roman" w:hAnsi="Times New Roman" w:cs="Times New Roman"/>
          <w:sz w:val="24"/>
          <w:szCs w:val="24"/>
        </w:rPr>
        <w:t xml:space="preserve"> </w:t>
      </w:r>
      <w:r w:rsidR="0012278E" w:rsidRPr="006B0F1C">
        <w:rPr>
          <w:rFonts w:ascii="Times New Roman" w:hAnsi="Times New Roman" w:cs="Times New Roman"/>
          <w:sz w:val="24"/>
          <w:szCs w:val="24"/>
          <w:lang w:val="mk-MK"/>
        </w:rPr>
        <w:t>25</w:t>
      </w:r>
      <w:r w:rsidR="00665830" w:rsidRPr="006B0F1C">
        <w:rPr>
          <w:rFonts w:ascii="Times New Roman" w:hAnsi="Times New Roman" w:cs="Times New Roman"/>
          <w:sz w:val="24"/>
          <w:szCs w:val="24"/>
        </w:rPr>
        <w:t>.</w:t>
      </w:r>
      <w:r w:rsidR="0012278E" w:rsidRPr="006B0F1C">
        <w:rPr>
          <w:rFonts w:ascii="Times New Roman" w:hAnsi="Times New Roman" w:cs="Times New Roman"/>
          <w:sz w:val="24"/>
          <w:szCs w:val="24"/>
          <w:lang w:val="mk-MK"/>
        </w:rPr>
        <w:t>03</w:t>
      </w:r>
      <w:r w:rsidR="00665830" w:rsidRPr="006B0F1C">
        <w:rPr>
          <w:rFonts w:ascii="Times New Roman" w:hAnsi="Times New Roman" w:cs="Times New Roman"/>
          <w:sz w:val="24"/>
          <w:szCs w:val="24"/>
        </w:rPr>
        <w:t>.20</w:t>
      </w:r>
      <w:r w:rsidR="00665830" w:rsidRPr="006B0F1C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12278E" w:rsidRPr="006B0F1C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665830" w:rsidRPr="006B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665830" w:rsidRPr="006B0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="00665830" w:rsidRPr="006B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донес</w:t>
      </w:r>
      <w:proofErr w:type="spellEnd"/>
      <w:r w:rsidR="00E76F16" w:rsidRPr="006B0F1C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665830" w:rsidRPr="006B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830" w:rsidRPr="006B0F1C">
        <w:rPr>
          <w:rFonts w:ascii="Times New Roman" w:hAnsi="Times New Roman" w:cs="Times New Roman"/>
          <w:sz w:val="24"/>
          <w:szCs w:val="24"/>
        </w:rPr>
        <w:t>следната</w:t>
      </w:r>
      <w:proofErr w:type="spellEnd"/>
    </w:p>
    <w:p w:rsidR="00BF0B76" w:rsidRPr="006B0F1C" w:rsidRDefault="00BF0B76" w:rsidP="006B0F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0F1C">
        <w:rPr>
          <w:rFonts w:ascii="Times New Roman" w:hAnsi="Times New Roman" w:cs="Times New Roman"/>
          <w:b/>
          <w:sz w:val="28"/>
          <w:szCs w:val="24"/>
          <w:lang w:val="mk-MK"/>
        </w:rPr>
        <w:t>ОДЛУКА</w:t>
      </w:r>
    </w:p>
    <w:p w:rsidR="00BF0B76" w:rsidRPr="006B0F1C" w:rsidRDefault="00BF0B76" w:rsidP="006B0F1C">
      <w:pPr>
        <w:pStyle w:val="NoSpacing"/>
        <w:ind w:left="1004"/>
        <w:jc w:val="both"/>
        <w:rPr>
          <w:rFonts w:ascii="Times New Roman" w:hAnsi="Times New Roman"/>
          <w:sz w:val="24"/>
          <w:szCs w:val="24"/>
        </w:rPr>
      </w:pPr>
    </w:p>
    <w:p w:rsidR="006B0F1C" w:rsidRPr="006B0F1C" w:rsidRDefault="00A3362F" w:rsidP="006B0F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B0F1C">
        <w:rPr>
          <w:rFonts w:ascii="Times New Roman" w:hAnsi="Times New Roman" w:cs="Times New Roman"/>
          <w:sz w:val="24"/>
          <w:szCs w:val="24"/>
          <w:lang w:val="mk-MK"/>
        </w:rPr>
        <w:t>СЕ ОДОБРУВА исплата на</w:t>
      </w:r>
      <w:r w:rsidR="00013B47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>средства</w:t>
      </w:r>
      <w:r w:rsidR="006B0F1C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 во вид на финансиска помош во нето износ од 30.000 денари за санирање </w:t>
      </w:r>
      <w:r w:rsidR="006B0F1C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6B0F1C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повредите на репрезентативецот Филип Стојанов здобиени во пожарот во дискотеката „Пулс“ во </w:t>
      </w:r>
      <w:r w:rsidR="00773AC4">
        <w:rPr>
          <w:rFonts w:ascii="Times New Roman" w:hAnsi="Times New Roman" w:cs="Times New Roman"/>
          <w:sz w:val="24"/>
          <w:szCs w:val="24"/>
          <w:lang w:val="mk-MK"/>
        </w:rPr>
        <w:t>Кочани на ден 16.03.2025 година</w:t>
      </w:r>
      <w:r w:rsidR="00773AC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0F1C" w:rsidRPr="006B0F1C" w:rsidRDefault="006B0F1C" w:rsidP="006B0F1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B0F1C" w:rsidRDefault="006B0F1C" w:rsidP="008B431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Финансиските средства од точката 1 од оваа одлука, ќе се се издвојат од основната сметка </w:t>
      </w:r>
      <w:r w:rsidR="008B4314">
        <w:rPr>
          <w:rFonts w:ascii="Times New Roman" w:hAnsi="Times New Roman" w:cs="Times New Roman"/>
          <w:sz w:val="24"/>
          <w:szCs w:val="24"/>
          <w:lang w:val="mk-MK"/>
        </w:rPr>
        <w:t xml:space="preserve">на КФРСМ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број 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>300 000 000 727 536 а ќе се уплатат на сметката за донации бр</w:t>
      </w:r>
      <w:r>
        <w:rPr>
          <w:rFonts w:ascii="Times New Roman" w:hAnsi="Times New Roman" w:cs="Times New Roman"/>
          <w:sz w:val="24"/>
          <w:szCs w:val="24"/>
          <w:lang w:val="mk-MK"/>
        </w:rPr>
        <w:t>ој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 250 500 023 689 426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сопственост на </w:t>
      </w:r>
      <w:r w:rsidR="005F6824">
        <w:rPr>
          <w:rFonts w:ascii="Times New Roman" w:hAnsi="Times New Roman" w:cs="Times New Roman"/>
          <w:sz w:val="24"/>
          <w:szCs w:val="24"/>
          <w:lang w:val="mk-MK"/>
        </w:rPr>
        <w:t xml:space="preserve">неговиот 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родител Тодор Стојанов </w:t>
      </w:r>
      <w:r w:rsidR="008B4314">
        <w:rPr>
          <w:rFonts w:ascii="Times New Roman" w:hAnsi="Times New Roman" w:cs="Times New Roman"/>
          <w:sz w:val="24"/>
          <w:szCs w:val="24"/>
          <w:lang w:val="mk-MK"/>
        </w:rPr>
        <w:t xml:space="preserve">со матичен број </w:t>
      </w:r>
      <w:r w:rsidR="008B4314" w:rsidRPr="008B4314">
        <w:rPr>
          <w:rFonts w:ascii="Times New Roman" w:hAnsi="Times New Roman" w:cs="Times New Roman"/>
          <w:sz w:val="24"/>
          <w:szCs w:val="24"/>
          <w:lang w:val="mk-MK"/>
        </w:rPr>
        <w:t>25 05 978 493 000</w:t>
      </w:r>
      <w:r w:rsidR="00773AC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0F1C" w:rsidRPr="006B0F1C" w:rsidRDefault="006B0F1C" w:rsidP="006B0F1C">
      <w:pPr>
        <w:pStyle w:val="ListParagraph"/>
        <w:rPr>
          <w:rFonts w:ascii="Times New Roman" w:hAnsi="Times New Roman" w:cs="Times New Roman"/>
          <w:sz w:val="24"/>
          <w:szCs w:val="24"/>
          <w:lang w:val="mk-MK"/>
        </w:rPr>
      </w:pPr>
    </w:p>
    <w:p w:rsidR="006B0F1C" w:rsidRDefault="00F431B5" w:rsidP="006B0F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B0F1C">
        <w:rPr>
          <w:rFonts w:ascii="Times New Roman" w:hAnsi="Times New Roman" w:cs="Times New Roman"/>
          <w:sz w:val="24"/>
          <w:szCs w:val="24"/>
          <w:lang w:val="mk-MK"/>
        </w:rPr>
        <w:t>Се задолжува Сервисното сметководство на Сојузот на спортски федерации на Македонија да извршат и</w:t>
      </w:r>
      <w:proofErr w:type="spellStart"/>
      <w:r w:rsidR="00A3362F" w:rsidRPr="006B0F1C">
        <w:rPr>
          <w:rFonts w:ascii="Times New Roman" w:hAnsi="Times New Roman" w:cs="Times New Roman"/>
          <w:sz w:val="24"/>
          <w:szCs w:val="24"/>
        </w:rPr>
        <w:t>сплата</w:t>
      </w:r>
      <w:proofErr w:type="spellEnd"/>
      <w:r w:rsidR="00A3362F" w:rsidRPr="006B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62F" w:rsidRPr="006B0F1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74AE0"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B0F1C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773AC4">
        <w:rPr>
          <w:rFonts w:ascii="Times New Roman" w:hAnsi="Times New Roman" w:cs="Times New Roman"/>
          <w:sz w:val="24"/>
          <w:szCs w:val="24"/>
          <w:lang w:val="mk-MK"/>
        </w:rPr>
        <w:t>метката за донации од точката 2</w:t>
      </w:r>
      <w:r w:rsidR="005F6824">
        <w:rPr>
          <w:rFonts w:ascii="Times New Roman" w:hAnsi="Times New Roman" w:cs="Times New Roman"/>
          <w:sz w:val="24"/>
          <w:szCs w:val="24"/>
          <w:lang w:val="mk-MK"/>
        </w:rPr>
        <w:t xml:space="preserve"> како и да се исплати персонален данок од финансиската помош</w:t>
      </w:r>
      <w:r w:rsidR="00773AC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96FA4">
        <w:rPr>
          <w:rFonts w:ascii="Times New Roman" w:hAnsi="Times New Roman" w:cs="Times New Roman"/>
          <w:sz w:val="24"/>
          <w:szCs w:val="24"/>
          <w:lang w:val="mk-MK"/>
        </w:rPr>
        <w:t>55</w:t>
      </w:r>
      <w:bookmarkStart w:id="0" w:name="_GoBack"/>
      <w:bookmarkEnd w:id="0"/>
    </w:p>
    <w:p w:rsidR="006B0F1C" w:rsidRPr="00335AF2" w:rsidRDefault="006B0F1C" w:rsidP="006B0F1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45D07" w:rsidRPr="006B0F1C" w:rsidRDefault="00BF0B76" w:rsidP="006B0F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B0F1C">
        <w:rPr>
          <w:rFonts w:ascii="Times New Roman" w:hAnsi="Times New Roman" w:cs="Times New Roman"/>
          <w:sz w:val="24"/>
          <w:szCs w:val="24"/>
          <w:lang w:val="mk-MK"/>
        </w:rPr>
        <w:t xml:space="preserve">Одлуката </w:t>
      </w:r>
      <w:r w:rsidR="00516A42" w:rsidRPr="006B0F1C">
        <w:rPr>
          <w:rFonts w:ascii="Times New Roman" w:hAnsi="Times New Roman" w:cs="Times New Roman"/>
          <w:sz w:val="24"/>
          <w:szCs w:val="24"/>
          <w:lang w:val="mk-MK"/>
        </w:rPr>
        <w:t>стапува на сила со денот на донесување и нејзино потпишување</w:t>
      </w:r>
      <w:r w:rsidRPr="006B0F1C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E76F16" w:rsidRPr="006B0F1C" w:rsidRDefault="00E76F16" w:rsidP="006B0F1C">
      <w:pPr>
        <w:pStyle w:val="ListParagraph"/>
        <w:spacing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504FE" w:rsidRPr="006B0F1C" w:rsidRDefault="006504FE" w:rsidP="006B0F1C">
      <w:pPr>
        <w:pStyle w:val="ListParagraph"/>
        <w:spacing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504FE" w:rsidRPr="006B0F1C" w:rsidRDefault="006504FE" w:rsidP="006B0F1C">
      <w:pPr>
        <w:pStyle w:val="ListParagraph"/>
        <w:spacing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504FE" w:rsidRPr="006B0F1C" w:rsidRDefault="006504FE" w:rsidP="006B0F1C">
      <w:pPr>
        <w:pStyle w:val="ListParagraph"/>
        <w:spacing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E76F16" w:rsidRPr="006B0F1C" w:rsidRDefault="00E76F16" w:rsidP="006B0F1C">
      <w:pPr>
        <w:pStyle w:val="ListParagraph"/>
        <w:spacing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EA6E2E" w:rsidRPr="006B0F1C" w:rsidRDefault="00EA6E2E" w:rsidP="006B0F1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BC6A4D" w:rsidRPr="006B0F1C" w:rsidTr="00E76F16">
        <w:tc>
          <w:tcPr>
            <w:tcW w:w="2977" w:type="dxa"/>
          </w:tcPr>
          <w:p w:rsidR="00BC6A4D" w:rsidRPr="006B0F1C" w:rsidRDefault="00BC6A4D" w:rsidP="006B0F1C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7229" w:type="dxa"/>
          </w:tcPr>
          <w:p w:rsidR="00BC6A4D" w:rsidRPr="006B0F1C" w:rsidRDefault="00BC6A4D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B0F1C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Карате федерација на</w:t>
            </w:r>
            <w:r w:rsidR="00E76F16" w:rsidRPr="006B0F1C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Република Северна</w:t>
            </w:r>
            <w:r w:rsidRPr="006B0F1C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Македонија</w:t>
            </w:r>
          </w:p>
          <w:p w:rsidR="00BC6A4D" w:rsidRPr="006B0F1C" w:rsidRDefault="00BC6A4D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B0F1C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Претседател,</w:t>
            </w:r>
          </w:p>
          <w:p w:rsidR="00BC6A4D" w:rsidRPr="006B0F1C" w:rsidRDefault="004B0EC0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B0F1C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Дејан Чолески</w:t>
            </w:r>
          </w:p>
          <w:p w:rsidR="00BC6A4D" w:rsidRPr="006B0F1C" w:rsidRDefault="00BC6A4D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BC6A4D" w:rsidRPr="006B0F1C" w:rsidRDefault="00BC6A4D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BC6A4D" w:rsidRPr="006B0F1C" w:rsidRDefault="00BC6A4D" w:rsidP="006B0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6B0F1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BF0B76" w:rsidRPr="006B0F1C" w:rsidRDefault="00BF0B76" w:rsidP="006B0F1C">
      <w:pPr>
        <w:spacing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sectPr w:rsidR="00BF0B76" w:rsidRPr="006B0F1C" w:rsidSect="00713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6C0"/>
    <w:multiLevelType w:val="hybridMultilevel"/>
    <w:tmpl w:val="328C6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4833E8"/>
    <w:multiLevelType w:val="hybridMultilevel"/>
    <w:tmpl w:val="41CEFCDE"/>
    <w:lvl w:ilvl="0" w:tplc="927654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4E5E0F"/>
    <w:multiLevelType w:val="hybridMultilevel"/>
    <w:tmpl w:val="5676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655F2"/>
    <w:multiLevelType w:val="hybridMultilevel"/>
    <w:tmpl w:val="8FAA03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F1849"/>
    <w:multiLevelType w:val="hybridMultilevel"/>
    <w:tmpl w:val="76760B44"/>
    <w:lvl w:ilvl="0" w:tplc="7834C1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6455CA3"/>
    <w:multiLevelType w:val="hybridMultilevel"/>
    <w:tmpl w:val="4FDAB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E2144"/>
    <w:multiLevelType w:val="hybridMultilevel"/>
    <w:tmpl w:val="F2567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267286"/>
    <w:multiLevelType w:val="hybridMultilevel"/>
    <w:tmpl w:val="785AA8F2"/>
    <w:lvl w:ilvl="0" w:tplc="7834C1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76"/>
    <w:rsid w:val="0000568F"/>
    <w:rsid w:val="00013B47"/>
    <w:rsid w:val="00086E13"/>
    <w:rsid w:val="00091E6F"/>
    <w:rsid w:val="000F3538"/>
    <w:rsid w:val="0012278E"/>
    <w:rsid w:val="001977A8"/>
    <w:rsid w:val="00197A4D"/>
    <w:rsid w:val="001C359C"/>
    <w:rsid w:val="00201B01"/>
    <w:rsid w:val="0030319D"/>
    <w:rsid w:val="00335AF2"/>
    <w:rsid w:val="00381B42"/>
    <w:rsid w:val="003951AD"/>
    <w:rsid w:val="00406093"/>
    <w:rsid w:val="004413FC"/>
    <w:rsid w:val="004B0EC0"/>
    <w:rsid w:val="004E12E9"/>
    <w:rsid w:val="00516A42"/>
    <w:rsid w:val="00524891"/>
    <w:rsid w:val="005F34E6"/>
    <w:rsid w:val="005F6824"/>
    <w:rsid w:val="00647A8F"/>
    <w:rsid w:val="006504FE"/>
    <w:rsid w:val="00661C65"/>
    <w:rsid w:val="00664933"/>
    <w:rsid w:val="00665830"/>
    <w:rsid w:val="00676366"/>
    <w:rsid w:val="006B0F1C"/>
    <w:rsid w:val="00702DDD"/>
    <w:rsid w:val="00713AEF"/>
    <w:rsid w:val="00773AC4"/>
    <w:rsid w:val="007E6512"/>
    <w:rsid w:val="00845D07"/>
    <w:rsid w:val="008A29C9"/>
    <w:rsid w:val="008B4314"/>
    <w:rsid w:val="009374BF"/>
    <w:rsid w:val="00963645"/>
    <w:rsid w:val="009916B8"/>
    <w:rsid w:val="00996FA4"/>
    <w:rsid w:val="00A3362F"/>
    <w:rsid w:val="00A74AE0"/>
    <w:rsid w:val="00A77727"/>
    <w:rsid w:val="00A9397F"/>
    <w:rsid w:val="00B125D5"/>
    <w:rsid w:val="00B77D2B"/>
    <w:rsid w:val="00B84017"/>
    <w:rsid w:val="00BC6A4D"/>
    <w:rsid w:val="00BF0B76"/>
    <w:rsid w:val="00C87BE4"/>
    <w:rsid w:val="00C908BC"/>
    <w:rsid w:val="00CA598D"/>
    <w:rsid w:val="00CE2244"/>
    <w:rsid w:val="00D4004D"/>
    <w:rsid w:val="00D7294B"/>
    <w:rsid w:val="00D93BE9"/>
    <w:rsid w:val="00DA4FE9"/>
    <w:rsid w:val="00E10628"/>
    <w:rsid w:val="00E14ED4"/>
    <w:rsid w:val="00E414D5"/>
    <w:rsid w:val="00E76F16"/>
    <w:rsid w:val="00EA6E2E"/>
    <w:rsid w:val="00ED5EAF"/>
    <w:rsid w:val="00F431B5"/>
    <w:rsid w:val="00F56A5F"/>
    <w:rsid w:val="00F5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76"/>
    <w:pPr>
      <w:ind w:left="720"/>
      <w:contextualSpacing/>
    </w:pPr>
  </w:style>
  <w:style w:type="paragraph" w:styleId="NoSpacing">
    <w:name w:val="No Spacing"/>
    <w:uiPriority w:val="1"/>
    <w:qFormat/>
    <w:rsid w:val="00BF0B76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76"/>
    <w:pPr>
      <w:ind w:left="720"/>
      <w:contextualSpacing/>
    </w:pPr>
  </w:style>
  <w:style w:type="paragraph" w:styleId="NoSpacing">
    <w:name w:val="No Spacing"/>
    <w:uiPriority w:val="1"/>
    <w:qFormat/>
    <w:rsid w:val="00BF0B76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John_2</dc:creator>
  <cp:lastModifiedBy>Igor Minoski</cp:lastModifiedBy>
  <cp:revision>5</cp:revision>
  <cp:lastPrinted>2025-03-25T12:03:00Z</cp:lastPrinted>
  <dcterms:created xsi:type="dcterms:W3CDTF">2025-03-25T10:21:00Z</dcterms:created>
  <dcterms:modified xsi:type="dcterms:W3CDTF">2025-03-26T07:03:00Z</dcterms:modified>
</cp:coreProperties>
</file>